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6FA" w:rsidRDefault="00C256FA" w:rsidP="00C256FA">
      <w:pPr>
        <w:spacing w:after="0"/>
        <w:jc w:val="center"/>
        <w:rPr>
          <w:rFonts w:ascii="Times New Roman" w:hAnsi="Times New Roman" w:cs="Times New Roman"/>
          <w:b/>
          <w:sz w:val="28"/>
          <w:szCs w:val="28"/>
        </w:rPr>
      </w:pPr>
      <w:r w:rsidRPr="00C256FA">
        <w:rPr>
          <w:rFonts w:ascii="Times New Roman" w:hAnsi="Times New Roman" w:cs="Times New Roman"/>
          <w:b/>
          <w:sz w:val="28"/>
          <w:szCs w:val="28"/>
        </w:rPr>
        <w:t>Памятка</w:t>
      </w:r>
    </w:p>
    <w:p w:rsidR="00C256FA" w:rsidRDefault="00C256FA" w:rsidP="00C256FA">
      <w:pPr>
        <w:spacing w:after="0"/>
        <w:jc w:val="center"/>
        <w:rPr>
          <w:rFonts w:ascii="Times New Roman" w:hAnsi="Times New Roman" w:cs="Times New Roman"/>
          <w:b/>
          <w:sz w:val="28"/>
          <w:szCs w:val="28"/>
        </w:rPr>
      </w:pPr>
      <w:r w:rsidRPr="00C256FA">
        <w:rPr>
          <w:rFonts w:ascii="Times New Roman" w:hAnsi="Times New Roman" w:cs="Times New Roman"/>
          <w:b/>
          <w:sz w:val="28"/>
          <w:szCs w:val="28"/>
        </w:rPr>
        <w:t xml:space="preserve"> о порядке проведения итогового сочинения (изложения)</w:t>
      </w:r>
    </w:p>
    <w:p w:rsidR="00C256FA" w:rsidRDefault="00C256FA" w:rsidP="00C256FA">
      <w:pPr>
        <w:spacing w:after="0"/>
        <w:jc w:val="center"/>
        <w:rPr>
          <w:rFonts w:ascii="Times New Roman" w:hAnsi="Times New Roman" w:cs="Times New Roman"/>
          <w:b/>
          <w:sz w:val="28"/>
          <w:szCs w:val="28"/>
        </w:rPr>
      </w:pPr>
      <w:r w:rsidRPr="00C256FA">
        <w:rPr>
          <w:rFonts w:ascii="Times New Roman" w:hAnsi="Times New Roman" w:cs="Times New Roman"/>
          <w:b/>
          <w:sz w:val="28"/>
          <w:szCs w:val="28"/>
        </w:rPr>
        <w:t xml:space="preserve"> для ознакомления обучающихся и их родите</w:t>
      </w:r>
      <w:r w:rsidRPr="00C256FA">
        <w:rPr>
          <w:rFonts w:ascii="Times New Roman" w:hAnsi="Times New Roman" w:cs="Times New Roman"/>
          <w:b/>
          <w:sz w:val="28"/>
          <w:szCs w:val="28"/>
        </w:rPr>
        <w:t>лей (законных представителей)</w:t>
      </w:r>
    </w:p>
    <w:p w:rsidR="00C256FA" w:rsidRPr="00C256FA" w:rsidRDefault="00C256FA" w:rsidP="00C256FA">
      <w:pPr>
        <w:spacing w:after="0"/>
        <w:jc w:val="center"/>
        <w:rPr>
          <w:rFonts w:ascii="Times New Roman" w:hAnsi="Times New Roman" w:cs="Times New Roman"/>
          <w:b/>
          <w:sz w:val="28"/>
          <w:szCs w:val="28"/>
        </w:rPr>
      </w:pP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2. Изложение вправе писать: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 инвалиды и инвалиды; обучающиеся в специальных учебно-воспитательных учреждениях закрытого типа, а также в учреждениях, исполняющих наказание в виде лишения свободы;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3. Итоговое сочинение (изложение) проводится в первую среду декабря последнего года обучения. </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 6. ОИВ определяет порядок проведения и порядок проверки итогового сочинения (изложения) на территории субъекта Российской Федерации. 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7. Итоговое сочинение (изложение) начинается в 10:00 по местному времени. </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w:t>
      </w:r>
      <w:r w:rsidRPr="00C256FA">
        <w:rPr>
          <w:rFonts w:ascii="Times New Roman" w:hAnsi="Times New Roman" w:cs="Times New Roman"/>
          <w:sz w:val="28"/>
          <w:szCs w:val="28"/>
        </w:rPr>
        <w:lastRenderedPageBreak/>
        <w:t>(изложения)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 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10. Рекомендуется взять с собой на сочинение (изложение) только необходимые вещи: документ, удостоверяющий личность; ручка (</w:t>
      </w:r>
      <w:proofErr w:type="spellStart"/>
      <w:r w:rsidRPr="00C256FA">
        <w:rPr>
          <w:rFonts w:ascii="Times New Roman" w:hAnsi="Times New Roman" w:cs="Times New Roman"/>
          <w:sz w:val="28"/>
          <w:szCs w:val="28"/>
        </w:rPr>
        <w:t>гелевая</w:t>
      </w:r>
      <w:proofErr w:type="spellEnd"/>
      <w:r w:rsidRPr="00C256FA">
        <w:rPr>
          <w:rFonts w:ascii="Times New Roman" w:hAnsi="Times New Roman" w:cs="Times New Roman"/>
          <w:sz w:val="28"/>
          <w:szCs w:val="28"/>
        </w:rPr>
        <w:t xml:space="preserve"> или капиллярная с чернилами черного цвета); лекарства (при необходимости);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Внимание! Черновики не проверяются и записи в них не учитываются при проверке. </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13. Продолжительность выполнения итогового сочинения (изложения) составляет 3 часа 55 минут (235 минут). </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w:t>
      </w:r>
      <w:r>
        <w:rPr>
          <w:rFonts w:ascii="Times New Roman" w:hAnsi="Times New Roman" w:cs="Times New Roman"/>
          <w:sz w:val="28"/>
          <w:szCs w:val="28"/>
        </w:rPr>
        <w:t xml:space="preserve">в порядке, определенном ОИВ. </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w:t>
      </w:r>
      <w:r w:rsidRPr="00C256FA">
        <w:rPr>
          <w:rFonts w:ascii="Times New Roman" w:hAnsi="Times New Roman" w:cs="Times New Roman"/>
          <w:sz w:val="28"/>
          <w:szCs w:val="28"/>
        </w:rPr>
        <w:lastRenderedPageBreak/>
        <w:t xml:space="preserve">итоговое сочинение (изложение) может по их желанию и при наличии соответствующих медицинских показаний проводиться в устной форме. </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16. 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19. К написанию итогового сочинения (изложения) в дополнительные даты в текущем учебном году (в первую среду февраля и вторую среду </w:t>
      </w:r>
      <w:r>
        <w:rPr>
          <w:rFonts w:ascii="Times New Roman" w:hAnsi="Times New Roman" w:cs="Times New Roman"/>
          <w:sz w:val="28"/>
          <w:szCs w:val="28"/>
        </w:rPr>
        <w:t>апреля) допускаются:</w:t>
      </w:r>
    </w:p>
    <w:p w:rsidR="00C256FA" w:rsidRDefault="00C256FA" w:rsidP="00C256FA">
      <w:pPr>
        <w:jc w:val="both"/>
        <w:rPr>
          <w:rFonts w:ascii="Times New Roman" w:hAnsi="Times New Roman" w:cs="Times New Roman"/>
          <w:sz w:val="28"/>
          <w:szCs w:val="28"/>
        </w:rPr>
      </w:pPr>
      <w:r>
        <w:rPr>
          <w:rFonts w:ascii="Times New Roman" w:hAnsi="Times New Roman" w:cs="Times New Roman"/>
          <w:sz w:val="28"/>
          <w:szCs w:val="28"/>
        </w:rPr>
        <w:t xml:space="preserve">- </w:t>
      </w:r>
      <w:r w:rsidRPr="00C256FA">
        <w:rPr>
          <w:rFonts w:ascii="Times New Roman" w:hAnsi="Times New Roman" w:cs="Times New Roman"/>
          <w:sz w:val="28"/>
          <w:szCs w:val="28"/>
        </w:rPr>
        <w:t xml:space="preserve">обучающиеся и экстерны, получившие по итоговому сочинению (изложению) неудовлетворительный результат («незачет»); </w:t>
      </w:r>
    </w:p>
    <w:p w:rsidR="00C256FA" w:rsidRDefault="00C256FA" w:rsidP="00C256FA">
      <w:pPr>
        <w:jc w:val="both"/>
        <w:rPr>
          <w:rFonts w:ascii="Times New Roman" w:hAnsi="Times New Roman" w:cs="Times New Roman"/>
          <w:sz w:val="28"/>
          <w:szCs w:val="28"/>
        </w:rPr>
      </w:pPr>
      <w:r>
        <w:rPr>
          <w:rFonts w:ascii="Times New Roman" w:hAnsi="Times New Roman" w:cs="Times New Roman"/>
          <w:sz w:val="28"/>
          <w:szCs w:val="28"/>
        </w:rPr>
        <w:t xml:space="preserve">- </w:t>
      </w:r>
      <w:r w:rsidRPr="00C256FA">
        <w:rPr>
          <w:rFonts w:ascii="Times New Roman" w:hAnsi="Times New Roman" w:cs="Times New Roman"/>
          <w:sz w:val="28"/>
          <w:szCs w:val="28"/>
        </w:rPr>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rsidR="00C256FA" w:rsidRDefault="00C256FA" w:rsidP="00C256FA">
      <w:pPr>
        <w:jc w:val="both"/>
        <w:rPr>
          <w:rFonts w:ascii="Times New Roman" w:hAnsi="Times New Roman" w:cs="Times New Roman"/>
          <w:sz w:val="28"/>
          <w:szCs w:val="28"/>
        </w:rPr>
      </w:pPr>
      <w:r>
        <w:rPr>
          <w:rFonts w:ascii="Times New Roman" w:hAnsi="Times New Roman" w:cs="Times New Roman"/>
          <w:sz w:val="28"/>
          <w:szCs w:val="28"/>
        </w:rPr>
        <w:t xml:space="preserve">- </w:t>
      </w:r>
      <w:r w:rsidRPr="00C256FA">
        <w:rPr>
          <w:rFonts w:ascii="Times New Roman" w:hAnsi="Times New Roman" w:cs="Times New Roman"/>
          <w:sz w:val="28"/>
          <w:szCs w:val="28"/>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C256FA" w:rsidRDefault="00C256FA" w:rsidP="00C256FA">
      <w:pPr>
        <w:jc w:val="both"/>
        <w:rPr>
          <w:rFonts w:ascii="Times New Roman" w:hAnsi="Times New Roman" w:cs="Times New Roman"/>
          <w:sz w:val="28"/>
          <w:szCs w:val="28"/>
        </w:rPr>
      </w:pPr>
      <w:r>
        <w:rPr>
          <w:rFonts w:ascii="Times New Roman" w:hAnsi="Times New Roman" w:cs="Times New Roman"/>
          <w:sz w:val="28"/>
          <w:szCs w:val="28"/>
        </w:rPr>
        <w:t xml:space="preserve">- </w:t>
      </w:r>
      <w:r w:rsidRPr="00C256FA">
        <w:rPr>
          <w:rFonts w:ascii="Times New Roman" w:hAnsi="Times New Roman" w:cs="Times New Roman"/>
          <w:sz w:val="28"/>
          <w:szCs w:val="28"/>
        </w:rPr>
        <w:t xml:space="preserve">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20. Обучающиеся и экстерны, получившие по итоговому сочинению (изложению) неудовлетворительный результат («незачет»), допускаются к участию в итоговом </w:t>
      </w:r>
      <w:r w:rsidRPr="00C256FA">
        <w:rPr>
          <w:rFonts w:ascii="Times New Roman" w:hAnsi="Times New Roman" w:cs="Times New Roman"/>
          <w:sz w:val="28"/>
          <w:szCs w:val="28"/>
        </w:rPr>
        <w:lastRenderedPageBreak/>
        <w:t xml:space="preserve">сочинении (изложении) в текущем учебном году, но не более двух раз и только в дополнительные </w:t>
      </w:r>
      <w:r>
        <w:rPr>
          <w:rFonts w:ascii="Times New Roman" w:hAnsi="Times New Roman" w:cs="Times New Roman"/>
          <w:sz w:val="28"/>
          <w:szCs w:val="28"/>
        </w:rPr>
        <w:t xml:space="preserve">даты, установленные Порядком. </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 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22. Итоговое сочинение (изложение) как допуск к ГИА действует бессрочно.</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 С правилами проведения итогового сочинения (изложения) ознакомлен (-а):</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 Участник итогового сочинения (изложения)</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 ___________ (_________________) </w:t>
      </w:r>
    </w:p>
    <w:p w:rsidR="00C256FA" w:rsidRPr="00C256FA" w:rsidRDefault="00C256FA" w:rsidP="00C256FA">
      <w:pPr>
        <w:jc w:val="both"/>
        <w:rPr>
          <w:rFonts w:ascii="Times New Roman" w:hAnsi="Times New Roman" w:cs="Times New Roman"/>
        </w:rPr>
      </w:pPr>
      <w:r>
        <w:rPr>
          <w:rFonts w:ascii="Times New Roman" w:hAnsi="Times New Roman" w:cs="Times New Roman"/>
        </w:rPr>
        <w:t>п</w:t>
      </w:r>
      <w:r w:rsidRPr="00C256FA">
        <w:rPr>
          <w:rFonts w:ascii="Times New Roman" w:hAnsi="Times New Roman" w:cs="Times New Roman"/>
        </w:rPr>
        <w:t>одпись</w:t>
      </w:r>
      <w:r>
        <w:rPr>
          <w:rFonts w:ascii="Times New Roman" w:hAnsi="Times New Roman" w:cs="Times New Roman"/>
        </w:rPr>
        <w:t xml:space="preserve">                   </w:t>
      </w:r>
      <w:r w:rsidRPr="00C256FA">
        <w:rPr>
          <w:rFonts w:ascii="Times New Roman" w:hAnsi="Times New Roman" w:cs="Times New Roman"/>
        </w:rPr>
        <w:t xml:space="preserve"> расшифровка подписи </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«______»___________ 20__г. </w:t>
      </w:r>
    </w:p>
    <w:p w:rsid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Родитель/законный представитель участника итогового сочинения (изложения) _____________ (_________________) </w:t>
      </w:r>
    </w:p>
    <w:p w:rsidR="00C256FA" w:rsidRPr="00C256FA" w:rsidRDefault="00C256FA" w:rsidP="00C256FA">
      <w:pPr>
        <w:jc w:val="both"/>
        <w:rPr>
          <w:rFonts w:ascii="Times New Roman" w:hAnsi="Times New Roman" w:cs="Times New Roman"/>
          <w:sz w:val="24"/>
          <w:szCs w:val="24"/>
        </w:rPr>
      </w:pPr>
      <w:r>
        <w:rPr>
          <w:rFonts w:ascii="Times New Roman" w:hAnsi="Times New Roman" w:cs="Times New Roman"/>
          <w:sz w:val="24"/>
          <w:szCs w:val="24"/>
        </w:rPr>
        <w:t>п</w:t>
      </w:r>
      <w:bookmarkStart w:id="0" w:name="_GoBack"/>
      <w:bookmarkEnd w:id="0"/>
      <w:r w:rsidRPr="00C256FA">
        <w:rPr>
          <w:rFonts w:ascii="Times New Roman" w:hAnsi="Times New Roman" w:cs="Times New Roman"/>
          <w:sz w:val="24"/>
          <w:szCs w:val="24"/>
        </w:rPr>
        <w:t>одпись</w:t>
      </w:r>
      <w:r>
        <w:rPr>
          <w:rFonts w:ascii="Times New Roman" w:hAnsi="Times New Roman" w:cs="Times New Roman"/>
          <w:sz w:val="24"/>
          <w:szCs w:val="24"/>
        </w:rPr>
        <w:t xml:space="preserve">                    </w:t>
      </w:r>
      <w:r w:rsidRPr="00C256FA">
        <w:rPr>
          <w:rFonts w:ascii="Times New Roman" w:hAnsi="Times New Roman" w:cs="Times New Roman"/>
          <w:sz w:val="24"/>
          <w:szCs w:val="24"/>
        </w:rPr>
        <w:t xml:space="preserve"> расшифровка подписи</w:t>
      </w:r>
    </w:p>
    <w:p w:rsidR="00AC4795" w:rsidRPr="00C256FA" w:rsidRDefault="00C256FA" w:rsidP="00C256FA">
      <w:pPr>
        <w:jc w:val="both"/>
        <w:rPr>
          <w:rFonts w:ascii="Times New Roman" w:hAnsi="Times New Roman" w:cs="Times New Roman"/>
          <w:sz w:val="28"/>
          <w:szCs w:val="28"/>
        </w:rPr>
      </w:pPr>
      <w:r w:rsidRPr="00C256FA">
        <w:rPr>
          <w:rFonts w:ascii="Times New Roman" w:hAnsi="Times New Roman" w:cs="Times New Roman"/>
          <w:sz w:val="28"/>
          <w:szCs w:val="28"/>
        </w:rPr>
        <w:t xml:space="preserve"> «______»___________ 20__г.</w:t>
      </w:r>
    </w:p>
    <w:sectPr w:rsidR="00AC4795" w:rsidRPr="00C256FA" w:rsidSect="00C256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6FA"/>
    <w:rsid w:val="00AC4795"/>
    <w:rsid w:val="00C25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43E92-B40A-4EA3-945E-94AE5095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1425</Words>
  <Characters>8123</Characters>
  <Application>Microsoft Office Word</Application>
  <DocSecurity>0</DocSecurity>
  <Lines>67</Lines>
  <Paragraphs>19</Paragraphs>
  <ScaleCrop>false</ScaleCrop>
  <Company/>
  <LinksUpToDate>false</LinksUpToDate>
  <CharactersWithSpaces>9529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cp:revision>
  <dcterms:created xsi:type="dcterms:W3CDTF">2025-10-30T08:15:00Z</dcterms:created>
  <dcterms:modified xsi:type="dcterms:W3CDTF">2025-10-30T08:24:00Z</dcterms:modified>
</cp:coreProperties>
</file>